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B84E" w14:textId="77777777" w:rsidR="00F33D62" w:rsidRPr="00707022" w:rsidRDefault="00F33D62" w:rsidP="00F33D62">
      <w:pPr>
        <w:bidi/>
        <w:spacing w:before="240" w:line="360" w:lineRule="auto"/>
        <w:ind w:left="392" w:hanging="392"/>
        <w:jc w:val="both"/>
        <w:rPr>
          <w:rFonts w:hint="cs"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جبر المتجهات:</w:t>
      </w:r>
    </w:p>
    <w:p w14:paraId="24C64973" w14:textId="77777777" w:rsidR="00F33D62" w:rsidRDefault="00F33D62" w:rsidP="00F33D6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1- يقال للمتجهين </w:t>
      </w:r>
      <w:r w:rsidR="00072233" w:rsidRPr="00072233">
        <w:rPr>
          <w:b/>
          <w:bCs/>
          <w:noProof/>
          <w:position w:val="-10"/>
          <w:sz w:val="28"/>
          <w:szCs w:val="28"/>
          <w:lang w:val="ar-EG" w:bidi="ar-EG"/>
        </w:rPr>
        <w:object w:dxaOrig="840" w:dyaOrig="420" w14:anchorId="0094F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1.9pt;height:20.95pt;mso-width-percent:0;mso-height-percent:0;mso-width-percent:0;mso-height-percent:0" o:ole="">
            <v:imagedata r:id="rId4" o:title=""/>
          </v:shape>
          <o:OLEObject Type="Embed" ProgID="Equation.3" ShapeID="_x0000_i1026" DrawAspect="Content" ObjectID="_1602567174" r:id="rId5"/>
        </w:object>
      </w:r>
      <w:r>
        <w:rPr>
          <w:rFonts w:hint="cs"/>
          <w:b/>
          <w:bCs/>
          <w:sz w:val="28"/>
          <w:szCs w:val="28"/>
          <w:rtl/>
          <w:lang w:bidi="ar-EG"/>
        </w:rPr>
        <w:t>أ</w:t>
      </w:r>
      <w:r>
        <w:rPr>
          <w:rFonts w:hint="cs"/>
          <w:sz w:val="28"/>
          <w:szCs w:val="28"/>
          <w:rtl/>
          <w:lang w:bidi="ar-EG"/>
        </w:rPr>
        <w:t>نهما متساويين إذا كان لهما نفس .................. ، ......................  وإذا تساوا فى المقدار وإختلفا فى الاتجاه فإن : .............................................................</w:t>
      </w:r>
    </w:p>
    <w:p w14:paraId="65FC94B2" w14:textId="77777777" w:rsidR="00F33D62" w:rsidRDefault="00F33D62" w:rsidP="00F33D6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2- حاصل ضرب المتجه </w:t>
      </w:r>
      <w:r w:rsidR="00072233" w:rsidRPr="00072233">
        <w:rPr>
          <w:b/>
          <w:bCs/>
          <w:noProof/>
          <w:position w:val="-12"/>
          <w:sz w:val="28"/>
          <w:szCs w:val="28"/>
          <w:lang w:val="ar-EG" w:bidi="ar-EG"/>
        </w:rPr>
        <w:object w:dxaOrig="1600" w:dyaOrig="440" w14:anchorId="27987BAC">
          <v:shape id="_x0000_i1025" type="#_x0000_t75" alt="" style="width:80.2pt;height:21.8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02567175" r:id="rId7"/>
        </w:object>
      </w:r>
      <w:r>
        <w:rPr>
          <w:rFonts w:hint="cs"/>
          <w:sz w:val="28"/>
          <w:szCs w:val="28"/>
          <w:rtl/>
          <w:lang w:bidi="ar-EG"/>
        </w:rPr>
        <w:t xml:space="preserve"> فى كمية قياسية </w:t>
      </w:r>
      <w:r>
        <w:rPr>
          <w:sz w:val="28"/>
          <w:szCs w:val="28"/>
          <w:lang w:bidi="ar-EG"/>
        </w:rPr>
        <w:t>m</w:t>
      </w:r>
      <w:r>
        <w:rPr>
          <w:rFonts w:hint="cs"/>
          <w:sz w:val="28"/>
          <w:szCs w:val="28"/>
          <w:rtl/>
          <w:lang w:bidi="ar-EG"/>
        </w:rPr>
        <w:t xml:space="preserve"> يكتــــب فى الصــــورة .................................. والمتجه الجديد يوازى .................................. وفى إتجاهه إذا كانت </w:t>
      </w:r>
      <w:r>
        <w:rPr>
          <w:sz w:val="28"/>
          <w:szCs w:val="28"/>
          <w:lang w:bidi="ar-EG"/>
        </w:rPr>
        <w:t>m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 وفى الإتجاه المضاد إذا كانت </w:t>
      </w:r>
      <w:r>
        <w:rPr>
          <w:sz w:val="28"/>
          <w:szCs w:val="28"/>
          <w:lang w:bidi="ar-EG"/>
        </w:rPr>
        <w:t>m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</w:t>
      </w:r>
    </w:p>
    <w:p w14:paraId="25E15B4A" w14:textId="77777777" w:rsidR="00F33D62" w:rsidRDefault="00F33D62" w:rsidP="00F33D6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 حاصل ضرب متجه فى كمية قياسية موجبة هو ...................................... بينما إذا كانت الكمية سالبة فإن ............ .............................................................................</w:t>
      </w:r>
    </w:p>
    <w:p w14:paraId="1B704F24" w14:textId="5177EB91" w:rsidR="006E6863" w:rsidRDefault="00F33D62" w:rsidP="00F33D62">
      <w:r>
        <w:rPr>
          <w:rFonts w:hint="cs"/>
          <w:sz w:val="28"/>
          <w:szCs w:val="28"/>
          <w:rtl/>
          <w:lang w:bidi="ar-EG"/>
        </w:rPr>
        <w:t>4- المتجه الذى مقداره الوحده وإتجاهه ينطبق على إتجاه متجه ما يسمى .............................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62"/>
    <w:rsid w:val="00072233"/>
    <w:rsid w:val="001A0E97"/>
    <w:rsid w:val="001D41D5"/>
    <w:rsid w:val="001F244A"/>
    <w:rsid w:val="002739F1"/>
    <w:rsid w:val="002A2951"/>
    <w:rsid w:val="002A67A5"/>
    <w:rsid w:val="003975D2"/>
    <w:rsid w:val="003B0EDB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33D62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6E90"/>
  <w15:chartTrackingRefBased/>
  <w15:docId w15:val="{CFF3379D-F802-D746-83B1-385EF23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D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2018-11-01T06:46:00Z</dcterms:created>
  <dcterms:modified xsi:type="dcterms:W3CDTF">2018-11-01T06:46:00Z</dcterms:modified>
</cp:coreProperties>
</file>